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39" w:rsidRDefault="00952D39">
      <w:pPr>
        <w:pStyle w:val="ConsPlusNormal"/>
        <w:jc w:val="center"/>
        <w:outlineLvl w:val="0"/>
      </w:pPr>
      <w:bookmarkStart w:id="0" w:name="_GoBack"/>
      <w:bookmarkEnd w:id="0"/>
      <w:r>
        <w:t>ПАСПОРТ</w:t>
      </w:r>
    </w:p>
    <w:p w:rsidR="00952D39" w:rsidRDefault="00952D39">
      <w:pPr>
        <w:pStyle w:val="ConsPlusNormal"/>
        <w:jc w:val="center"/>
      </w:pPr>
      <w:r>
        <w:t>муниципальной Программы</w:t>
      </w:r>
    </w:p>
    <w:p w:rsidR="00952D39" w:rsidRPr="00E1173F" w:rsidRDefault="00952D39" w:rsidP="00E1173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"Обеспечение пожарной безопасности в границах городского округа "Город Комсомольск-на-Амуре"</w:t>
      </w:r>
    </w:p>
    <w:p w:rsidR="00952D39" w:rsidRDefault="00952D39">
      <w:pPr>
        <w:pStyle w:val="ConsPlusNormal"/>
        <w:jc w:val="both"/>
      </w:pPr>
    </w:p>
    <w:tbl>
      <w:tblPr>
        <w:tblW w:w="11199" w:type="dxa"/>
        <w:tblInd w:w="-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7"/>
        <w:gridCol w:w="9442"/>
      </w:tblGrid>
      <w:tr w:rsidR="00952D39" w:rsidRPr="002B5015" w:rsidTr="00E1173F">
        <w:tc>
          <w:tcPr>
            <w:tcW w:w="1757" w:type="dxa"/>
          </w:tcPr>
          <w:p w:rsidR="00952D39" w:rsidRDefault="00952D39">
            <w:pPr>
              <w:pStyle w:val="ConsPlusNormal"/>
            </w:pPr>
            <w:r>
              <w:t>Ответственный исполнитель Программы</w:t>
            </w:r>
          </w:p>
        </w:tc>
        <w:tc>
          <w:tcPr>
            <w:tcW w:w="9442" w:type="dxa"/>
          </w:tcPr>
          <w:p w:rsidR="00952D39" w:rsidRDefault="00952D39">
            <w:pPr>
              <w:pStyle w:val="ConsPlusNormal"/>
              <w:jc w:val="both"/>
            </w:pPr>
            <w:r>
              <w:t>Управление по делам гражданской обороны и чрезвычайным ситуациям администрации города Комсомольска-на-Амуре Хабаровского края (далее - Управление по делам ГОЧС).</w:t>
            </w:r>
          </w:p>
        </w:tc>
      </w:tr>
      <w:tr w:rsidR="00952D39" w:rsidRPr="002B5015" w:rsidTr="00E1173F">
        <w:tc>
          <w:tcPr>
            <w:tcW w:w="1757" w:type="dxa"/>
          </w:tcPr>
          <w:p w:rsidR="00952D39" w:rsidRDefault="00952D39">
            <w:pPr>
              <w:pStyle w:val="ConsPlusNormal"/>
            </w:pPr>
            <w:r>
              <w:t>Соисполнители Программы, участники</w:t>
            </w:r>
          </w:p>
        </w:tc>
        <w:tc>
          <w:tcPr>
            <w:tcW w:w="9442" w:type="dxa"/>
          </w:tcPr>
          <w:p w:rsidR="00952D39" w:rsidRDefault="00952D39">
            <w:pPr>
              <w:pStyle w:val="ConsPlusNormal"/>
              <w:jc w:val="both"/>
            </w:pPr>
            <w:r>
              <w:t>- администрация города Комсомольска-на-Амуре (далее - администрация города);</w:t>
            </w:r>
          </w:p>
          <w:p w:rsidR="00952D39" w:rsidRDefault="00952D39">
            <w:pPr>
              <w:pStyle w:val="ConsPlusNormal"/>
              <w:jc w:val="both"/>
            </w:pPr>
            <w:r>
              <w:t>- отдел жилищно-коммунального хозяйства Центрального округа (далее - отдел ЖКХ Центрального округа);</w:t>
            </w:r>
          </w:p>
          <w:p w:rsidR="00952D39" w:rsidRDefault="00952D39">
            <w:pPr>
              <w:pStyle w:val="ConsPlusNormal"/>
              <w:jc w:val="both"/>
            </w:pPr>
            <w:r>
              <w:t>- отдел жилищно-коммунального хозяйства Ленинского округа (далее - отдел ЖКХ Ленинского округа);</w:t>
            </w:r>
          </w:p>
          <w:p w:rsidR="00952D39" w:rsidRDefault="00952D39">
            <w:pPr>
              <w:pStyle w:val="ConsPlusNormal"/>
              <w:jc w:val="both"/>
            </w:pPr>
            <w:r>
              <w:t>- Муниципальное казенное учреждение "Управление хозяйственного обеспечения деятельности органов местного самоуправления города Комсомольска-на-Амуре" (далее - МКУ "УХОДОМС").</w:t>
            </w:r>
          </w:p>
        </w:tc>
      </w:tr>
      <w:tr w:rsidR="00952D39" w:rsidRPr="002B5015" w:rsidTr="00E1173F">
        <w:tc>
          <w:tcPr>
            <w:tcW w:w="1757" w:type="dxa"/>
          </w:tcPr>
          <w:p w:rsidR="00952D39" w:rsidRDefault="00952D39">
            <w:pPr>
              <w:pStyle w:val="ConsPlusNormal"/>
            </w:pPr>
            <w:r>
              <w:t>Подпрограммы</w:t>
            </w:r>
          </w:p>
        </w:tc>
        <w:tc>
          <w:tcPr>
            <w:tcW w:w="9442" w:type="dxa"/>
          </w:tcPr>
          <w:p w:rsidR="00952D39" w:rsidRDefault="00952D39">
            <w:pPr>
              <w:pStyle w:val="ConsPlusNormal"/>
              <w:jc w:val="both"/>
            </w:pPr>
            <w:r>
              <w:t>В рамках Программы реализация подпрограмм не предусмотрена.</w:t>
            </w:r>
          </w:p>
        </w:tc>
      </w:tr>
      <w:tr w:rsidR="00952D39" w:rsidRPr="002B5015" w:rsidTr="00E1173F">
        <w:tc>
          <w:tcPr>
            <w:tcW w:w="1757" w:type="dxa"/>
          </w:tcPr>
          <w:p w:rsidR="00952D39" w:rsidRDefault="00952D39">
            <w:pPr>
              <w:pStyle w:val="ConsPlusNormal"/>
            </w:pPr>
            <w:r>
              <w:t>Основные мероприятия Программы</w:t>
            </w:r>
          </w:p>
        </w:tc>
        <w:tc>
          <w:tcPr>
            <w:tcW w:w="9442" w:type="dxa"/>
          </w:tcPr>
          <w:p w:rsidR="00952D39" w:rsidRDefault="00952D39">
            <w:pPr>
              <w:pStyle w:val="ConsPlusNormal"/>
              <w:jc w:val="both"/>
            </w:pPr>
            <w:r>
              <w:t>- разработка проектно-сметной документации на оборудование автоматической пожарной сигнализацией зданий жилых - общежитий муниципальной собственности, расположенных на улицах: Пионерская, 63, корпус 3 и Калинина, 29;</w:t>
            </w:r>
          </w:p>
          <w:p w:rsidR="00952D39" w:rsidRDefault="00952D39">
            <w:pPr>
              <w:pStyle w:val="ConsPlusNormal"/>
              <w:jc w:val="both"/>
            </w:pPr>
            <w:r>
              <w:t>- установка систем противопожарной защиты в зданиях жилых - общежитиях муниципальной собственности, расположенных на проспекте Копылова, 43 и Калинина, 29;</w:t>
            </w:r>
          </w:p>
          <w:p w:rsidR="00952D39" w:rsidRDefault="00952D39">
            <w:pPr>
              <w:pStyle w:val="ConsPlusNormal"/>
              <w:jc w:val="both"/>
            </w:pPr>
            <w:r>
              <w:t>- приобретение пожарного оборудования для оснащения им зданий жилых - общежитий муниципальной собственности, расположенных на улицах: Орджоникидзе, 3 и Кирова, 65;</w:t>
            </w:r>
          </w:p>
          <w:p w:rsidR="00952D39" w:rsidRDefault="00952D39">
            <w:pPr>
              <w:pStyle w:val="ConsPlusNormal"/>
              <w:jc w:val="both"/>
            </w:pPr>
            <w:r>
              <w:t>- оборудование системами передачи сигнала о пожаре в подразделения пожарной охраны зданий жилых - общежитий муниципальной собственности, расположенных на улицах: Орджоникидзе, 3 и Кирова, 65;</w:t>
            </w:r>
          </w:p>
          <w:p w:rsidR="00952D39" w:rsidRDefault="00952D39">
            <w:pPr>
              <w:pStyle w:val="ConsPlusNormal"/>
              <w:jc w:val="both"/>
            </w:pPr>
            <w:r>
              <w:t>- проведение ремонтных работ по приведению путей эвакуации в соответствие с требованиями пожарной безопасности в зданиях жилых - общежитиях муниципальной собственности, расположенных на проспекте Копылова, 43 и на улице Калинина, 29;</w:t>
            </w:r>
          </w:p>
          <w:p w:rsidR="00952D39" w:rsidRDefault="00952D39">
            <w:pPr>
              <w:pStyle w:val="ConsPlusNormal"/>
              <w:jc w:val="both"/>
            </w:pPr>
            <w:r>
              <w:t>- оборудование автоматической пожарной сигнализацией административных зданий (сооружений) муниципальной собственности, находящихся в оперативном управлении МКУ "УХОДОМС".</w:t>
            </w:r>
          </w:p>
          <w:p w:rsidR="00952D39" w:rsidRDefault="00952D39">
            <w:pPr>
              <w:pStyle w:val="ConsPlusNormal"/>
              <w:jc w:val="both"/>
            </w:pPr>
            <w:r>
              <w:t>- техническое обслуживание и ремонт систем автоматической противопожарной защиты административных зданий (сооружений) муниципальной собственности, находящихся в оперативном управлении МКУ "УХОДОМС";</w:t>
            </w:r>
          </w:p>
          <w:p w:rsidR="00952D39" w:rsidRDefault="00952D39">
            <w:pPr>
              <w:pStyle w:val="ConsPlusNormal"/>
              <w:jc w:val="both"/>
            </w:pPr>
            <w:r>
              <w:t>- приобретение первичных средств пожаротушения для оборудования административных зданий (сооружений) муниципальной собственности, находящихся в оперативном управлении МКУ "УХОДОМС";</w:t>
            </w:r>
          </w:p>
          <w:p w:rsidR="00952D39" w:rsidRDefault="00952D39">
            <w:pPr>
              <w:pStyle w:val="ConsPlusNormal"/>
              <w:jc w:val="both"/>
            </w:pPr>
            <w:r>
              <w:t>- проведение работ по обслуживанию первичных средств пожаротушения, находящихся в зданиях (сооружениях) муниципальной собственности, находящихся в оперативном управлении МКУ "УХОДОМС";</w:t>
            </w:r>
          </w:p>
          <w:p w:rsidR="00952D39" w:rsidRDefault="00952D39">
            <w:pPr>
              <w:pStyle w:val="ConsPlusNormal"/>
              <w:jc w:val="both"/>
            </w:pPr>
            <w:r>
              <w:t>- изготовление элементов системы фотолюминесцентной эвакуационной для административных зданий муниципальной собственности, находящихся в оперативном управлении МКУ "УХОДОМС";</w:t>
            </w:r>
          </w:p>
          <w:p w:rsidR="00952D39" w:rsidRDefault="00952D39">
            <w:pPr>
              <w:pStyle w:val="ConsPlusNormal"/>
              <w:jc w:val="both"/>
            </w:pPr>
            <w:r>
              <w:t>- изготовление наглядной агитации по пожарной безопасности;</w:t>
            </w:r>
          </w:p>
          <w:p w:rsidR="00952D39" w:rsidRDefault="00952D39">
            <w:pPr>
              <w:pStyle w:val="ConsPlusNormal"/>
              <w:jc w:val="both"/>
            </w:pPr>
            <w:r>
              <w:t>- приобретение оборудования и материальных средств по пожарной безопасности.</w:t>
            </w:r>
          </w:p>
        </w:tc>
      </w:tr>
      <w:tr w:rsidR="00952D39" w:rsidRPr="002B5015" w:rsidTr="00E1173F">
        <w:tc>
          <w:tcPr>
            <w:tcW w:w="1757" w:type="dxa"/>
          </w:tcPr>
          <w:p w:rsidR="00952D39" w:rsidRDefault="00952D39">
            <w:pPr>
              <w:pStyle w:val="ConsPlusNormal"/>
            </w:pPr>
            <w:r>
              <w:t>Цели Программы</w:t>
            </w:r>
          </w:p>
        </w:tc>
        <w:tc>
          <w:tcPr>
            <w:tcW w:w="9442" w:type="dxa"/>
          </w:tcPr>
          <w:p w:rsidR="00952D39" w:rsidRDefault="00952D39">
            <w:pPr>
              <w:pStyle w:val="ConsPlusNormal"/>
              <w:jc w:val="both"/>
            </w:pPr>
            <w:r>
              <w:t>- снижение числа зарегистрированных пожаров на территории городского округа;</w:t>
            </w:r>
          </w:p>
          <w:p w:rsidR="00952D39" w:rsidRDefault="00952D39">
            <w:pPr>
              <w:pStyle w:val="ConsPlusNormal"/>
              <w:jc w:val="both"/>
            </w:pPr>
            <w:r>
              <w:t>- снижение фактов возникновения пожаров в административных зданиях (сооружениях) муниципальной собственности, находящихся в оперативном управлении МКУ "УХОДОМС" и зданиях жилых - общежитиях муниципальной собственности городского округа;</w:t>
            </w:r>
          </w:p>
          <w:p w:rsidR="00952D39" w:rsidRDefault="00952D39">
            <w:pPr>
              <w:pStyle w:val="ConsPlusNormal"/>
              <w:jc w:val="both"/>
            </w:pPr>
            <w:r>
              <w:t>- решение вопросов материально-технического обеспечения пожарной безопасности городского округа;</w:t>
            </w:r>
          </w:p>
          <w:p w:rsidR="00952D39" w:rsidRDefault="00952D39">
            <w:pPr>
              <w:pStyle w:val="ConsPlusNormal"/>
              <w:jc w:val="both"/>
            </w:pPr>
            <w:r>
              <w:t>- выполнение комплекса мероприятий, исключающих возможность превышения значений допустимого пожарного риска, установленного "Техническим регламентом о требованиях пожарной безопасности" в административных зданиях (сооружениях) муниципальной собственности, находящихся в оперативном управлении МКУ "УХОДОМС" и зданиях жилых - общежитиях муниципальной собственности городского округа;</w:t>
            </w:r>
          </w:p>
          <w:p w:rsidR="00952D39" w:rsidRDefault="00952D39">
            <w:pPr>
              <w:pStyle w:val="ConsPlusNormal"/>
              <w:jc w:val="both"/>
            </w:pPr>
            <w:r>
              <w:t>- информирование населения городского округа по вопросам пожарной безопасности.</w:t>
            </w:r>
          </w:p>
        </w:tc>
      </w:tr>
      <w:tr w:rsidR="00952D39" w:rsidRPr="002B5015" w:rsidTr="00E1173F">
        <w:tc>
          <w:tcPr>
            <w:tcW w:w="1757" w:type="dxa"/>
          </w:tcPr>
          <w:p w:rsidR="00952D39" w:rsidRDefault="00952D39">
            <w:pPr>
              <w:pStyle w:val="ConsPlusNormal"/>
            </w:pPr>
            <w:r>
              <w:t>Задачи Программы</w:t>
            </w:r>
          </w:p>
        </w:tc>
        <w:tc>
          <w:tcPr>
            <w:tcW w:w="9442" w:type="dxa"/>
          </w:tcPr>
          <w:p w:rsidR="00952D39" w:rsidRDefault="00952D39">
            <w:pPr>
              <w:pStyle w:val="ConsPlusNormal"/>
              <w:jc w:val="both"/>
            </w:pPr>
            <w:r>
              <w:t>- осуществление мероприятий по обеспечению пожарной безопасности административных зданий (сооружений) муниципальной собственности, находящихся в оперативном управлении МКУ "УХОДОМС" муниципального образования городского округа "Город Комсомольск-на-Амуре" (далее - городского округа), обеспечение надлежащего состояния источников противопожарного водоснабжения и содержание в исправном состоянии средств обеспечения пожарной безопасности общественных зданий (сооружений) муниципальной собственности, находящихся в оперативном управлении МКУ "УХОДОМС" и зданий жилых - общежитий, находящихся в муниципальной собственности;</w:t>
            </w:r>
          </w:p>
          <w:p w:rsidR="00952D39" w:rsidRDefault="00952D39">
            <w:pPr>
              <w:pStyle w:val="ConsPlusNormal"/>
              <w:jc w:val="both"/>
            </w:pPr>
            <w:r>
              <w:t>- установка и поддержание в технически исправном состоянии систем противопожарной защиты в административных зданиях (сооружениях) муниципальной собственности, находящихся в оперативном управлении МКУ "УХОДОМС", и зданиях жилых - общежитиях муниципальной собственности городского округа;</w:t>
            </w:r>
          </w:p>
          <w:p w:rsidR="00952D39" w:rsidRDefault="00952D39">
            <w:pPr>
              <w:pStyle w:val="ConsPlusNormal"/>
              <w:jc w:val="both"/>
            </w:pPr>
            <w:r>
              <w:t>- приобретение и обслуживание пожарно-технического имущества, первичных средств пожаротушения по нормам, установленным "Правилами противопожарного режима в Российской Федерации";</w:t>
            </w:r>
          </w:p>
          <w:p w:rsidR="00952D39" w:rsidRDefault="00952D39">
            <w:pPr>
              <w:pStyle w:val="ConsPlusNormal"/>
              <w:jc w:val="both"/>
            </w:pPr>
            <w:r>
              <w:t>- изготовление наглядной агитации по вопросам пожарной безопасности.</w:t>
            </w:r>
          </w:p>
        </w:tc>
      </w:tr>
      <w:tr w:rsidR="00952D39" w:rsidRPr="002B5015" w:rsidTr="00E1173F">
        <w:tc>
          <w:tcPr>
            <w:tcW w:w="1757" w:type="dxa"/>
          </w:tcPr>
          <w:p w:rsidR="00952D39" w:rsidRDefault="00952D39">
            <w:pPr>
              <w:pStyle w:val="ConsPlusNormal"/>
            </w:pPr>
            <w:r>
              <w:t>Целевые индикаторы (показатели) Программы</w:t>
            </w:r>
          </w:p>
        </w:tc>
        <w:tc>
          <w:tcPr>
            <w:tcW w:w="9442" w:type="dxa"/>
          </w:tcPr>
          <w:p w:rsidR="00952D39" w:rsidRDefault="00952D39">
            <w:pPr>
              <w:pStyle w:val="ConsPlusNormal"/>
              <w:jc w:val="both"/>
            </w:pPr>
            <w:r>
              <w:t>- снижение количества пожаров на территории городского округа по отношению к их количеству за аналогичный период предыдущего года;</w:t>
            </w:r>
          </w:p>
          <w:p w:rsidR="00952D39" w:rsidRDefault="00952D39">
            <w:pPr>
              <w:pStyle w:val="ConsPlusNormal"/>
              <w:jc w:val="both"/>
            </w:pPr>
            <w:r>
              <w:t>- количество пожаров в административных зданиях (сооружениях) муниципальной собственности, находящихся в оперативном управлении МКУ "УХОДОМС";</w:t>
            </w:r>
          </w:p>
          <w:p w:rsidR="00952D39" w:rsidRDefault="00952D39">
            <w:pPr>
              <w:pStyle w:val="ConsPlusNormal"/>
              <w:jc w:val="both"/>
            </w:pPr>
            <w:r>
              <w:t>- количество пожаров со значительным ущербом (более 1 тысячи минимальных размеров оплаты труда) в административных зданиях (сооружениях) муниципальной собственности, находящихся в оперативном управлении МКУ "УХОДОМС";</w:t>
            </w:r>
          </w:p>
          <w:p w:rsidR="00952D39" w:rsidRDefault="00952D39">
            <w:pPr>
              <w:pStyle w:val="ConsPlusNormal"/>
              <w:jc w:val="both"/>
            </w:pPr>
            <w:r>
              <w:t>- количество людей среди персонала и посетителей, получивших травмы вследствие пожаров в административных зданиях (сооружениях) муниципальной собственности, находящихся в оперативном управлении МКУ "УХОДОМС";</w:t>
            </w:r>
          </w:p>
          <w:p w:rsidR="00952D39" w:rsidRDefault="00952D39">
            <w:pPr>
              <w:pStyle w:val="ConsPlusNormal"/>
              <w:jc w:val="both"/>
            </w:pPr>
            <w:r>
              <w:t>- количество людей среди персонала и посетителей, погибших вследствие пожаров в административных зданиях (сооружениях) муниципальной собственности, находящихся в оперативном управлении МКУ "УХОДОМС";</w:t>
            </w:r>
          </w:p>
          <w:p w:rsidR="00952D39" w:rsidRDefault="00952D39">
            <w:pPr>
              <w:pStyle w:val="ConsPlusNormal"/>
              <w:jc w:val="both"/>
            </w:pPr>
            <w:r>
              <w:t>- количество пожаров в местах общего пользования в зданиях жилых - общежитиях муниципальной собственности;</w:t>
            </w:r>
          </w:p>
          <w:p w:rsidR="00952D39" w:rsidRDefault="00952D39">
            <w:pPr>
              <w:pStyle w:val="ConsPlusNormal"/>
              <w:jc w:val="both"/>
            </w:pPr>
            <w:r>
              <w:t>- количество пожаров со значительным ущербом (более 1 тысячи минимальных размеров оплаты труда) в зданиях жилых - общежитиях муниципальной собственности;</w:t>
            </w:r>
          </w:p>
          <w:p w:rsidR="00952D39" w:rsidRDefault="00952D39">
            <w:pPr>
              <w:pStyle w:val="ConsPlusNormal"/>
              <w:jc w:val="both"/>
            </w:pPr>
            <w:r>
              <w:t>- количество людей, получивших травмы вследствие пожаров, возникших в местах общего пользования зданий жилых - общежитий муниципальной собственности;</w:t>
            </w:r>
          </w:p>
          <w:p w:rsidR="00952D39" w:rsidRDefault="00952D39">
            <w:pPr>
              <w:pStyle w:val="ConsPlusNormal"/>
              <w:jc w:val="both"/>
            </w:pPr>
            <w:r>
              <w:t>- количество людей, погибших вследствие пожаров, возникших в местах общего пользования зданий жилых - общежитий муниципальной собственности.</w:t>
            </w:r>
          </w:p>
        </w:tc>
      </w:tr>
      <w:tr w:rsidR="00952D39" w:rsidRPr="002B5015" w:rsidTr="00E1173F">
        <w:tc>
          <w:tcPr>
            <w:tcW w:w="1757" w:type="dxa"/>
          </w:tcPr>
          <w:p w:rsidR="00952D39" w:rsidRDefault="00952D39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9442" w:type="dxa"/>
          </w:tcPr>
          <w:p w:rsidR="00952D39" w:rsidRDefault="00952D39" w:rsidP="00E1173F">
            <w:pPr>
              <w:pStyle w:val="ConsPlusNormal"/>
              <w:jc w:val="both"/>
            </w:pPr>
            <w:r>
              <w:t>Программа реализуется в один этап с 2016 по 2021 годы.</w:t>
            </w:r>
          </w:p>
        </w:tc>
      </w:tr>
      <w:tr w:rsidR="00952D39" w:rsidRPr="002B5015" w:rsidTr="00E1173F">
        <w:tc>
          <w:tcPr>
            <w:tcW w:w="1757" w:type="dxa"/>
          </w:tcPr>
          <w:p w:rsidR="00952D39" w:rsidRDefault="00952D39">
            <w:pPr>
              <w:pStyle w:val="ConsPlusNormal"/>
            </w:pPr>
            <w:r>
              <w:t>Объем и источники финансирования Программы</w:t>
            </w:r>
          </w:p>
        </w:tc>
        <w:tc>
          <w:tcPr>
            <w:tcW w:w="9442" w:type="dxa"/>
          </w:tcPr>
          <w:p w:rsidR="00952D39" w:rsidRDefault="00952D39">
            <w:pPr>
              <w:pStyle w:val="ConsPlusNormal"/>
              <w:jc w:val="both"/>
            </w:pPr>
            <w:r>
              <w:t>Общий объем финансирования Программы за счет средств местного бюджета (прогнозная справочная оценка) составляет 5194,58 тыс. руб., в том числе по годам:</w:t>
            </w:r>
          </w:p>
          <w:p w:rsidR="00952D39" w:rsidRDefault="00952D39">
            <w:pPr>
              <w:pStyle w:val="ConsPlusNormal"/>
              <w:ind w:firstLine="283"/>
              <w:jc w:val="both"/>
            </w:pPr>
            <w:r>
              <w:t>2016 год - 2344,43 тыс. руб.;</w:t>
            </w:r>
          </w:p>
          <w:p w:rsidR="00952D39" w:rsidRDefault="00952D39">
            <w:pPr>
              <w:pStyle w:val="ConsPlusNormal"/>
              <w:ind w:firstLine="283"/>
              <w:jc w:val="both"/>
            </w:pPr>
            <w:r>
              <w:t>2017 год - 2260,15 тыс. руб.;</w:t>
            </w:r>
          </w:p>
          <w:p w:rsidR="00952D39" w:rsidRDefault="00952D39">
            <w:pPr>
              <w:pStyle w:val="ConsPlusNormal"/>
              <w:ind w:firstLine="283"/>
              <w:jc w:val="both"/>
            </w:pPr>
            <w:r>
              <w:t>2018 год - 192,5 тыс. руб.;</w:t>
            </w:r>
          </w:p>
          <w:p w:rsidR="00952D39" w:rsidRDefault="00952D39">
            <w:pPr>
              <w:pStyle w:val="ConsPlusNormal"/>
              <w:ind w:firstLine="283"/>
              <w:jc w:val="both"/>
            </w:pPr>
            <w:r>
              <w:t>2019 год - 132,5 тыс. руб.;</w:t>
            </w:r>
          </w:p>
          <w:p w:rsidR="00952D39" w:rsidRDefault="00952D39">
            <w:pPr>
              <w:pStyle w:val="ConsPlusNormal"/>
              <w:ind w:firstLine="283"/>
              <w:jc w:val="both"/>
            </w:pPr>
            <w:r>
              <w:t>2020 год - 132,5 тыс. руб.;</w:t>
            </w:r>
          </w:p>
          <w:p w:rsidR="00952D39" w:rsidRDefault="00952D39">
            <w:pPr>
              <w:pStyle w:val="ConsPlusNormal"/>
              <w:ind w:firstLine="283"/>
              <w:jc w:val="both"/>
            </w:pPr>
            <w:r>
              <w:t>2021 год – 132,5 тыс. руб.</w:t>
            </w:r>
          </w:p>
        </w:tc>
      </w:tr>
      <w:tr w:rsidR="00952D39" w:rsidRPr="002B5015" w:rsidTr="00E1173F">
        <w:tc>
          <w:tcPr>
            <w:tcW w:w="1757" w:type="dxa"/>
          </w:tcPr>
          <w:p w:rsidR="00952D39" w:rsidRDefault="00952D39">
            <w:pPr>
              <w:pStyle w:val="ConsPlusNormal"/>
            </w:pPr>
            <w:r>
              <w:t>Ожидаемые результаты реализации Программы</w:t>
            </w:r>
          </w:p>
        </w:tc>
        <w:tc>
          <w:tcPr>
            <w:tcW w:w="9442" w:type="dxa"/>
          </w:tcPr>
          <w:p w:rsidR="00952D39" w:rsidRDefault="00952D39">
            <w:pPr>
              <w:pStyle w:val="ConsPlusNormal"/>
              <w:jc w:val="both"/>
            </w:pPr>
            <w:r>
              <w:t>- снижение количества пожаров на территории городского округа ежегодно не менее 0,1% по отношению к количеству пожаров, зарегистрированных в предыдущем году;</w:t>
            </w:r>
          </w:p>
          <w:p w:rsidR="00952D39" w:rsidRDefault="00952D39">
            <w:pPr>
              <w:pStyle w:val="ConsPlusNormal"/>
              <w:jc w:val="both"/>
            </w:pPr>
            <w:r>
              <w:t>- снижение количества зарегистрированных пожаров в административных зданиях (сооружениях) муниципальной собственности, находящихся в оперативном управлении МКУ "УХОДОМС", до двух пожаров в год;</w:t>
            </w:r>
          </w:p>
          <w:p w:rsidR="00952D39" w:rsidRDefault="00952D39">
            <w:pPr>
              <w:pStyle w:val="ConsPlusNormal"/>
              <w:jc w:val="both"/>
            </w:pPr>
            <w:r>
              <w:t>- исключение фактов возникновения пожаров со значительным ущербом (более 1 тысячи минимальных размеров оплаты труда) в административных зданиях (сооружениях) муниципальной собственности, находящихся в оперативном управлении МКУ "УХОДОМС";</w:t>
            </w:r>
          </w:p>
          <w:p w:rsidR="00952D39" w:rsidRDefault="00952D39">
            <w:pPr>
              <w:pStyle w:val="ConsPlusNormal"/>
              <w:jc w:val="both"/>
            </w:pPr>
            <w:r>
              <w:t>- исключение фактов гибели и травмирования персонала и посетителей вследствие пожаров в административных зданиях (сооружениях) муниципальной собственности, находящихся в оперативном управлении МКУ "УХОДОМС";</w:t>
            </w:r>
          </w:p>
          <w:p w:rsidR="00952D39" w:rsidRDefault="00952D39">
            <w:pPr>
              <w:pStyle w:val="ConsPlusNormal"/>
              <w:jc w:val="both"/>
            </w:pPr>
            <w:r>
              <w:t>- снижение количества пожаров в местах общего пользования зданий жилых - общежитий муниципальной собственности до трех пожаров в год;</w:t>
            </w:r>
          </w:p>
          <w:p w:rsidR="00952D39" w:rsidRDefault="00952D39">
            <w:pPr>
              <w:pStyle w:val="ConsPlusNormal"/>
              <w:jc w:val="both"/>
            </w:pPr>
            <w:r>
              <w:t>- исключение фактов возникновения пожаров со значительным ущербом (более 1 тысячи минимальных размеров оплаты труда) в местах общего пользования зданий жилых - общежитий муниципальной собственности;</w:t>
            </w:r>
          </w:p>
          <w:p w:rsidR="00952D39" w:rsidRDefault="00952D39">
            <w:pPr>
              <w:pStyle w:val="ConsPlusNormal"/>
              <w:jc w:val="both"/>
            </w:pPr>
            <w:r>
              <w:t>- исключение фактов гибели и травмирования жильцов вследствие пожаров, возникших в местах общего пользования зданий жилых - общежитий муниципальной собственности.</w:t>
            </w:r>
          </w:p>
        </w:tc>
      </w:tr>
    </w:tbl>
    <w:p w:rsidR="00952D39" w:rsidRDefault="00952D39" w:rsidP="00E1173F">
      <w:pPr>
        <w:pStyle w:val="ConsPlusNormal"/>
        <w:jc w:val="both"/>
      </w:pPr>
    </w:p>
    <w:sectPr w:rsidR="00952D39" w:rsidSect="00301042">
      <w:pgSz w:w="11906" w:h="16838"/>
      <w:pgMar w:top="851" w:right="851" w:bottom="26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E2B"/>
    <w:rsid w:val="002B5015"/>
    <w:rsid w:val="002D5E2B"/>
    <w:rsid w:val="00301042"/>
    <w:rsid w:val="003A28F3"/>
    <w:rsid w:val="00952D39"/>
    <w:rsid w:val="00B1649C"/>
    <w:rsid w:val="00C538B4"/>
    <w:rsid w:val="00E1173F"/>
    <w:rsid w:val="00E7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8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D5E2B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1235</Words>
  <Characters>7045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Кудинова Екатерина Олеговна</dc:creator>
  <cp:keywords/>
  <dc:description/>
  <cp:lastModifiedBy>BUDGET8</cp:lastModifiedBy>
  <cp:revision>3</cp:revision>
  <cp:lastPrinted>2018-11-12T05:34:00Z</cp:lastPrinted>
  <dcterms:created xsi:type="dcterms:W3CDTF">2018-10-25T03:54:00Z</dcterms:created>
  <dcterms:modified xsi:type="dcterms:W3CDTF">2018-11-12T05:34:00Z</dcterms:modified>
</cp:coreProperties>
</file>